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33F" w:rsidRDefault="007E71A3">
      <w:pPr>
        <w:pStyle w:val="Titolo1"/>
      </w:pPr>
      <w:r>
        <w:rPr>
          <w:b/>
          <w:bCs/>
        </w:rPr>
        <w:t>Giornata Nazionale sulla Sicurezza delle Cure 2026</w:t>
      </w:r>
    </w:p>
    <w:p w:rsidR="00F8733F" w:rsidRDefault="007E71A3">
      <w:pPr>
        <w:spacing w:after="100"/>
      </w:pPr>
      <w:r>
        <w:rPr>
          <w:i/>
          <w:iCs/>
        </w:rPr>
        <w:t>Schema di sintesi degli appuntamenti — Asl Napoli 2 Nord</w:t>
      </w:r>
    </w:p>
    <w:p w:rsidR="00F8733F" w:rsidRDefault="007E71A3">
      <w:pPr>
        <w:spacing w:after="200"/>
      </w:pPr>
      <w:r>
        <w:rPr>
          <w:b/>
          <w:bCs/>
          <w:color w:val="004C97"/>
        </w:rPr>
        <w:t>Focus sull'area flegrea, dal 17 al 19 settembre 2026</w:t>
      </w:r>
    </w:p>
    <w:tbl>
      <w:tblPr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3600"/>
        <w:gridCol w:w="3300"/>
        <w:gridCol w:w="2500"/>
      </w:tblGrid>
      <w:tr w:rsidR="00F8733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shd w:val="clear" w:color="auto" w:fill="004C97"/>
          </w:tcPr>
          <w:p w:rsidR="00F8733F" w:rsidRDefault="007E71A3">
            <w:r>
              <w:rPr>
                <w:b/>
                <w:bCs/>
                <w:color w:val="FFFFFF"/>
              </w:rPr>
              <w:t>Giorno</w:t>
            </w:r>
          </w:p>
        </w:tc>
        <w:tc>
          <w:tcPr>
            <w:tcW w:w="3600" w:type="dxa"/>
            <w:shd w:val="clear" w:color="auto" w:fill="004C97"/>
          </w:tcPr>
          <w:p w:rsidR="00F8733F" w:rsidRDefault="007E71A3">
            <w:r>
              <w:rPr>
                <w:b/>
                <w:bCs/>
                <w:color w:val="FFFFFF"/>
              </w:rPr>
              <w:t>Iniziativa</w:t>
            </w:r>
          </w:p>
        </w:tc>
        <w:tc>
          <w:tcPr>
            <w:tcW w:w="3300" w:type="dxa"/>
            <w:shd w:val="clear" w:color="auto" w:fill="004C97"/>
          </w:tcPr>
          <w:p w:rsidR="00F8733F" w:rsidRDefault="007E71A3">
            <w:r>
              <w:rPr>
                <w:b/>
                <w:bCs/>
                <w:color w:val="FFFFFF"/>
              </w:rPr>
              <w:t>Luogo</w:t>
            </w:r>
          </w:p>
        </w:tc>
        <w:tc>
          <w:tcPr>
            <w:tcW w:w="2500" w:type="dxa"/>
            <w:shd w:val="clear" w:color="auto" w:fill="004C97"/>
          </w:tcPr>
          <w:p w:rsidR="00F8733F" w:rsidRDefault="007E71A3">
            <w:r>
              <w:rPr>
                <w:b/>
                <w:bCs/>
                <w:color w:val="FFFFFF"/>
              </w:rPr>
              <w:t>Orario</w:t>
            </w:r>
          </w:p>
        </w:tc>
      </w:tr>
      <w:tr w:rsidR="00F8733F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:rsidR="00F8733F" w:rsidRDefault="007E71A3">
            <w:r>
              <w:t>Giovedì 17 settembre</w:t>
            </w:r>
          </w:p>
        </w:tc>
        <w:tc>
          <w:tcPr>
            <w:tcW w:w="3600" w:type="dxa"/>
          </w:tcPr>
          <w:p w:rsidR="00F8733F" w:rsidRDefault="007E71A3">
            <w:r>
              <w:t>Porte Aperte in Centrale Operativa 118 — visite guidate e simulazioni pratiche sulla gestione delle chiamate d'emergenza</w:t>
            </w:r>
          </w:p>
        </w:tc>
        <w:tc>
          <w:tcPr>
            <w:tcW w:w="3300" w:type="dxa"/>
          </w:tcPr>
          <w:p w:rsidR="00F8733F" w:rsidRDefault="007E71A3">
            <w:r>
              <w:t xml:space="preserve">Pozzuoli, Contrada la </w:t>
            </w:r>
            <w:proofErr w:type="spellStart"/>
            <w:r>
              <w:t>Schiana</w:t>
            </w:r>
            <w:proofErr w:type="spellEnd"/>
            <w:r>
              <w:t xml:space="preserve"> — Palazzina CUP, I° Piano (P.O. Santa Maria delle Grazie)</w:t>
            </w:r>
          </w:p>
        </w:tc>
        <w:tc>
          <w:tcPr>
            <w:tcW w:w="2500" w:type="dxa"/>
          </w:tcPr>
          <w:p w:rsidR="00F8733F" w:rsidRDefault="007E71A3">
            <w:r>
              <w:t>10:00 – 13:00</w:t>
            </w:r>
          </w:p>
        </w:tc>
      </w:tr>
      <w:tr w:rsidR="00F8733F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:rsidR="00F8733F" w:rsidRDefault="007E71A3">
            <w:r>
              <w:t>Venerdì 18 settembre</w:t>
            </w:r>
          </w:p>
        </w:tc>
        <w:tc>
          <w:tcPr>
            <w:tcW w:w="3600" w:type="dxa"/>
          </w:tcPr>
          <w:p w:rsidR="00F8733F" w:rsidRDefault="007E71A3">
            <w:r>
              <w:t xml:space="preserve">Scuole che Promuovono Salute — attività sulla nutrizione con </w:t>
            </w:r>
            <w:proofErr w:type="spellStart"/>
            <w:r>
              <w:t>peer</w:t>
            </w:r>
            <w:proofErr w:type="spellEnd"/>
            <w:r>
              <w:t xml:space="preserve"> educator (buona pratica </w:t>
            </w:r>
            <w:proofErr w:type="spellStart"/>
            <w:r>
              <w:t>Agenas</w:t>
            </w:r>
            <w:proofErr w:type="spellEnd"/>
            <w:r>
              <w:t xml:space="preserve"> 2026)</w:t>
            </w:r>
          </w:p>
        </w:tc>
        <w:tc>
          <w:tcPr>
            <w:tcW w:w="3300" w:type="dxa"/>
          </w:tcPr>
          <w:p w:rsidR="00F8733F" w:rsidRDefault="007E71A3">
            <w:r>
              <w:t>Casoria, Istituto "A. Torrente" — via Duca d'Aosta 75</w:t>
            </w:r>
          </w:p>
        </w:tc>
        <w:tc>
          <w:tcPr>
            <w:tcW w:w="2500" w:type="dxa"/>
          </w:tcPr>
          <w:p w:rsidR="00F8733F" w:rsidRDefault="007E71A3">
            <w:r>
              <w:t>9:00 – 12:00</w:t>
            </w:r>
          </w:p>
        </w:tc>
      </w:tr>
      <w:tr w:rsidR="00F8733F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:rsidR="00F8733F" w:rsidRDefault="007E71A3">
            <w:r>
              <w:t>Venerdì 18 settembre</w:t>
            </w:r>
          </w:p>
        </w:tc>
        <w:tc>
          <w:tcPr>
            <w:tcW w:w="3600" w:type="dxa"/>
          </w:tcPr>
          <w:p w:rsidR="00F8733F" w:rsidRDefault="007E71A3">
            <w:r>
              <w:t>Corso sulle manovre salvavita — disostruzione vie aeree per adul</w:t>
            </w:r>
            <w:r>
              <w:t>ti, bambini e lattanti</w:t>
            </w:r>
          </w:p>
        </w:tc>
        <w:tc>
          <w:tcPr>
            <w:tcW w:w="3300" w:type="dxa"/>
          </w:tcPr>
          <w:p w:rsidR="00F8733F" w:rsidRDefault="007E71A3">
            <w:r>
              <w:t>Casa di Comunità di Monteruscello — via Corrado Alvaro n. 8</w:t>
            </w:r>
          </w:p>
        </w:tc>
        <w:tc>
          <w:tcPr>
            <w:tcW w:w="2500" w:type="dxa"/>
          </w:tcPr>
          <w:p w:rsidR="00F8733F" w:rsidRDefault="007E71A3">
            <w:r>
              <w:t>9:00 – 12:00</w:t>
            </w:r>
          </w:p>
        </w:tc>
      </w:tr>
      <w:tr w:rsidR="00F8733F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:rsidR="00F8733F" w:rsidRDefault="007E71A3">
            <w:r>
              <w:t>Venerdì 18 settembre</w:t>
            </w:r>
          </w:p>
        </w:tc>
        <w:tc>
          <w:tcPr>
            <w:tcW w:w="3600" w:type="dxa"/>
          </w:tcPr>
          <w:p w:rsidR="00F8733F" w:rsidRDefault="007E71A3">
            <w:r>
              <w:t>Corso sulle manovre salvavita — disostruzione vie aeree per adulti, bambini e lattanti</w:t>
            </w:r>
          </w:p>
        </w:tc>
        <w:tc>
          <w:tcPr>
            <w:tcW w:w="3300" w:type="dxa"/>
          </w:tcPr>
          <w:p w:rsidR="00F8733F" w:rsidRDefault="007E71A3">
            <w:r>
              <w:t xml:space="preserve">Casa di Comunità di Caivano — via Dalia </w:t>
            </w:r>
            <w:proofErr w:type="spellStart"/>
            <w:r>
              <w:t>snc</w:t>
            </w:r>
            <w:proofErr w:type="spellEnd"/>
          </w:p>
        </w:tc>
        <w:tc>
          <w:tcPr>
            <w:tcW w:w="2500" w:type="dxa"/>
          </w:tcPr>
          <w:p w:rsidR="00F8733F" w:rsidRDefault="007E71A3">
            <w:r>
              <w:t xml:space="preserve">9:00 – </w:t>
            </w:r>
            <w:r>
              <w:t>12:00</w:t>
            </w:r>
          </w:p>
        </w:tc>
      </w:tr>
      <w:tr w:rsidR="00F8733F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:rsidR="00F8733F" w:rsidRDefault="007E71A3">
            <w:r>
              <w:t>Sabato 19 settembre</w:t>
            </w:r>
          </w:p>
        </w:tc>
        <w:tc>
          <w:tcPr>
            <w:tcW w:w="3600" w:type="dxa"/>
          </w:tcPr>
          <w:p w:rsidR="00F8733F" w:rsidRDefault="007E71A3">
            <w:r>
              <w:t xml:space="preserve">Open </w:t>
            </w:r>
            <w:proofErr w:type="spellStart"/>
            <w:r>
              <w:t>day</w:t>
            </w:r>
            <w:proofErr w:type="spellEnd"/>
            <w:r>
              <w:t xml:space="preserve"> prevenzione — screening oncologici e vaccinazioni, apertura straordinaria ambulatori</w:t>
            </w:r>
          </w:p>
        </w:tc>
        <w:tc>
          <w:tcPr>
            <w:tcW w:w="3300" w:type="dxa"/>
          </w:tcPr>
          <w:p w:rsidR="00F8733F" w:rsidRDefault="007E71A3">
            <w:r>
              <w:t>Case di Comunità e Distretti sanitari (area flegrea inclusa)</w:t>
            </w:r>
          </w:p>
        </w:tc>
        <w:tc>
          <w:tcPr>
            <w:tcW w:w="2500" w:type="dxa"/>
          </w:tcPr>
          <w:p w:rsidR="00F8733F" w:rsidRDefault="007E71A3">
            <w:r>
              <w:t>In mattinata</w:t>
            </w:r>
          </w:p>
        </w:tc>
      </w:tr>
      <w:tr w:rsidR="00F8733F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:rsidR="00F8733F" w:rsidRDefault="007E71A3">
            <w:r>
              <w:t>Sabato 19 settembre</w:t>
            </w:r>
          </w:p>
        </w:tc>
        <w:tc>
          <w:tcPr>
            <w:tcW w:w="3600" w:type="dxa"/>
          </w:tcPr>
          <w:p w:rsidR="00F8733F" w:rsidRDefault="007E71A3">
            <w:r>
              <w:t>Illuminazione simbolica arancione delle sedi</w:t>
            </w:r>
          </w:p>
        </w:tc>
        <w:tc>
          <w:tcPr>
            <w:tcW w:w="3300" w:type="dxa"/>
          </w:tcPr>
          <w:p w:rsidR="00F8733F" w:rsidRDefault="007E71A3">
            <w:r>
              <w:t>Casa di Comunità di Monteruscello; Ospedali di Comunità di Bacoli e Caivano</w:t>
            </w:r>
          </w:p>
        </w:tc>
        <w:tc>
          <w:tcPr>
            <w:tcW w:w="2500" w:type="dxa"/>
          </w:tcPr>
          <w:p w:rsidR="00F8733F" w:rsidRDefault="007E71A3">
            <w:r>
              <w:t>In serata</w:t>
            </w:r>
          </w:p>
        </w:tc>
      </w:tr>
    </w:tbl>
    <w:p w:rsidR="00F8733F" w:rsidRDefault="00F8733F"/>
    <w:p w:rsidR="00F8733F" w:rsidRDefault="007E71A3">
      <w:r>
        <w:rPr>
          <w:i/>
          <w:iCs/>
          <w:sz w:val="18"/>
          <w:szCs w:val="18"/>
        </w:rPr>
        <w:t>Allegato al comunicato stampa del 15 settembre 2026.</w:t>
      </w:r>
      <w:bookmarkStart w:id="0" w:name="_GoBack"/>
      <w:bookmarkEnd w:id="0"/>
    </w:p>
    <w:sectPr w:rsidR="00F8733F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308DD"/>
    <w:multiLevelType w:val="hybridMultilevel"/>
    <w:tmpl w:val="7A6600F4"/>
    <w:lvl w:ilvl="0" w:tplc="C7BC2650">
      <w:start w:val="1"/>
      <w:numFmt w:val="bullet"/>
      <w:lvlText w:val="●"/>
      <w:lvlJc w:val="left"/>
      <w:pPr>
        <w:ind w:left="720" w:hanging="360"/>
      </w:pPr>
    </w:lvl>
    <w:lvl w:ilvl="1" w:tplc="2306232C">
      <w:start w:val="1"/>
      <w:numFmt w:val="bullet"/>
      <w:lvlText w:val="○"/>
      <w:lvlJc w:val="left"/>
      <w:pPr>
        <w:ind w:left="1440" w:hanging="360"/>
      </w:pPr>
    </w:lvl>
    <w:lvl w:ilvl="2" w:tplc="BCDA6CFC">
      <w:start w:val="1"/>
      <w:numFmt w:val="bullet"/>
      <w:lvlText w:val="■"/>
      <w:lvlJc w:val="left"/>
      <w:pPr>
        <w:ind w:left="2160" w:hanging="360"/>
      </w:pPr>
    </w:lvl>
    <w:lvl w:ilvl="3" w:tplc="8DEAAB54">
      <w:start w:val="1"/>
      <w:numFmt w:val="bullet"/>
      <w:lvlText w:val="●"/>
      <w:lvlJc w:val="left"/>
      <w:pPr>
        <w:ind w:left="2880" w:hanging="360"/>
      </w:pPr>
    </w:lvl>
    <w:lvl w:ilvl="4" w:tplc="49406966">
      <w:start w:val="1"/>
      <w:numFmt w:val="bullet"/>
      <w:lvlText w:val="○"/>
      <w:lvlJc w:val="left"/>
      <w:pPr>
        <w:ind w:left="3600" w:hanging="360"/>
      </w:pPr>
    </w:lvl>
    <w:lvl w:ilvl="5" w:tplc="D734913C">
      <w:start w:val="1"/>
      <w:numFmt w:val="bullet"/>
      <w:lvlText w:val="■"/>
      <w:lvlJc w:val="left"/>
      <w:pPr>
        <w:ind w:left="4320" w:hanging="360"/>
      </w:pPr>
    </w:lvl>
    <w:lvl w:ilvl="6" w:tplc="165E8F2E">
      <w:start w:val="1"/>
      <w:numFmt w:val="bullet"/>
      <w:lvlText w:val="●"/>
      <w:lvlJc w:val="left"/>
      <w:pPr>
        <w:ind w:left="5040" w:hanging="360"/>
      </w:pPr>
    </w:lvl>
    <w:lvl w:ilvl="7" w:tplc="756422C0">
      <w:start w:val="1"/>
      <w:numFmt w:val="bullet"/>
      <w:lvlText w:val="●"/>
      <w:lvlJc w:val="left"/>
      <w:pPr>
        <w:ind w:left="5760" w:hanging="360"/>
      </w:pPr>
    </w:lvl>
    <w:lvl w:ilvl="8" w:tplc="84DA332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33F"/>
    <w:rsid w:val="007E71A3"/>
    <w:rsid w:val="00F8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12C0"/>
  <w15:docId w15:val="{EC10628C-2514-49B0-9BB7-F1789378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Giuseppe Delle Cave</cp:lastModifiedBy>
  <cp:revision>2</cp:revision>
  <dcterms:created xsi:type="dcterms:W3CDTF">2026-09-15T13:28:00Z</dcterms:created>
  <dcterms:modified xsi:type="dcterms:W3CDTF">2026-09-15T13:54:00Z</dcterms:modified>
</cp:coreProperties>
</file>